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1A37F" w14:textId="1C6CE219" w:rsidR="003D6CCB" w:rsidRPr="0006587F" w:rsidRDefault="00921ECD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 w:rsidRPr="00921ECD">
        <w:rPr>
          <w:lang w:val="ru-RU"/>
        </w:rPr>
        <w:t>ЗАО «Кумтор Голд Компани» приглашает Вас принять участие в запросе котировок на поставку</w:t>
      </w:r>
      <w:r w:rsidR="0006587F" w:rsidRPr="0006587F">
        <w:rPr>
          <w:lang w:val="ru-RU"/>
        </w:rPr>
        <w:t xml:space="preserve"> </w:t>
      </w:r>
      <w:r w:rsidR="0006587F">
        <w:rPr>
          <w:lang w:val="ru-RU"/>
        </w:rPr>
        <w:t>специальной одежды и средства индивидуальной защиты.</w:t>
      </w:r>
    </w:p>
    <w:p w14:paraId="6D1DC6B2" w14:textId="77777777" w:rsidR="002937B3" w:rsidRPr="00CE0BDB" w:rsidRDefault="002937B3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9461E0" w:rsidRPr="001034B9" w14:paraId="0562DF6F" w14:textId="77777777" w:rsidTr="00CE3E81">
        <w:tc>
          <w:tcPr>
            <w:tcW w:w="2335" w:type="dxa"/>
          </w:tcPr>
          <w:p w14:paraId="6BCF09F5" w14:textId="77777777" w:rsidR="009461E0" w:rsidRPr="009461E0" w:rsidRDefault="009461E0" w:rsidP="009461E0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461E0">
              <w:rPr>
                <w:rFonts w:ascii="Times New Roman" w:hAnsi="Times New Roman" w:cs="Times New Roman"/>
                <w:b/>
                <w:bCs/>
                <w:lang w:val="ru-RU"/>
              </w:rPr>
              <w:t>Перечень товаров:</w:t>
            </w:r>
          </w:p>
          <w:p w14:paraId="07CAE914" w14:textId="77777777" w:rsidR="009461E0" w:rsidRPr="00CE0BDB" w:rsidRDefault="009461E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rStyle w:val="af"/>
                <w:lang w:val="ru-RU"/>
              </w:rPr>
            </w:pPr>
          </w:p>
        </w:tc>
        <w:tc>
          <w:tcPr>
            <w:tcW w:w="7344" w:type="dxa"/>
          </w:tcPr>
          <w:p w14:paraId="0A143FC0" w14:textId="17BAA190" w:rsidR="001034B9" w:rsidRPr="001034B9" w:rsidRDefault="001034B9" w:rsidP="001034B9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Лот №1</w:t>
            </w:r>
          </w:p>
          <w:p w14:paraId="4B17BDB0" w14:textId="2BE1A218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9461E0">
              <w:rPr>
                <w:rFonts w:ascii="Times New Roman" w:hAnsi="Times New Roman" w:cs="Times New Roman"/>
                <w:lang w:val="ru-RU"/>
              </w:rPr>
              <w:t>Зимние куртки</w:t>
            </w:r>
          </w:p>
          <w:p w14:paraId="68D4F0C9" w14:textId="77777777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Женские кислостойкие костюмы</w:t>
            </w:r>
          </w:p>
          <w:p w14:paraId="4C2645C8" w14:textId="77777777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Жилеты для работы в условиях подземной добычи</w:t>
            </w:r>
          </w:p>
          <w:p w14:paraId="734FDFAC" w14:textId="77777777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Огнестойкие костюмы</w:t>
            </w:r>
          </w:p>
          <w:p w14:paraId="17FE3A81" w14:textId="5CC1AF72" w:rsidR="001034B9" w:rsidRDefault="001034B9" w:rsidP="001034B9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Лот №2</w:t>
            </w:r>
          </w:p>
          <w:p w14:paraId="5A44B767" w14:textId="77777777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Щиток жаропрочного костюма</w:t>
            </w:r>
          </w:p>
          <w:p w14:paraId="4D467043" w14:textId="6A55E983" w:rsidR="001034B9" w:rsidRPr="001034B9" w:rsidRDefault="001034B9" w:rsidP="001034B9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Лоты делимые.</w:t>
            </w:r>
          </w:p>
          <w:p w14:paraId="0E5C48D6" w14:textId="193CD63E" w:rsidR="009461E0" w:rsidRPr="00CE0BDB" w:rsidRDefault="009461E0" w:rsidP="009461E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9461E0">
              <w:rPr>
                <w:b/>
                <w:bCs/>
                <w:lang w:val="ru-RU"/>
              </w:rPr>
              <w:t xml:space="preserve">Технические задания </w:t>
            </w:r>
            <w:r>
              <w:rPr>
                <w:b/>
                <w:bCs/>
                <w:lang w:val="ru-RU"/>
              </w:rPr>
              <w:t xml:space="preserve">перечня </w:t>
            </w:r>
            <w:r w:rsidRPr="009461E0">
              <w:rPr>
                <w:b/>
                <w:bCs/>
                <w:lang w:val="ru-RU"/>
              </w:rPr>
              <w:t>товаров приложены к настоящей документации.</w:t>
            </w:r>
          </w:p>
        </w:tc>
      </w:tr>
      <w:tr w:rsidR="00CE3E81" w:rsidRPr="005905B6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6C183CA3" w:rsidR="00CE3E81" w:rsidRPr="009461E0" w:rsidRDefault="008E0418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 w:rsidR="00781D56"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</w:t>
            </w:r>
            <w:r w:rsidR="000F7383">
              <w:rPr>
                <w:lang w:val="ru-RU"/>
              </w:rPr>
              <w:t>подписаны</w:t>
            </w:r>
            <w:r w:rsidRPr="00CE0BDB">
              <w:rPr>
                <w:lang w:val="ru-RU"/>
              </w:rPr>
              <w:t xml:space="preserve"> и представлены в формате </w:t>
            </w:r>
            <w:r w:rsidRPr="00CE0BDB">
              <w:t>PDF</w:t>
            </w:r>
            <w:r w:rsidR="009461E0">
              <w:rPr>
                <w:lang w:val="ru-RU"/>
              </w:rPr>
              <w:t>.</w:t>
            </w:r>
          </w:p>
        </w:tc>
      </w:tr>
      <w:tr w:rsidR="00CE3E81" w:rsidRPr="001034B9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BC141EB" w14:textId="524F4205" w:rsidR="00D73629" w:rsidRDefault="00D73629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</w:rPr>
              <w:t>Участники отбора должны:</w:t>
            </w:r>
          </w:p>
          <w:p w14:paraId="5E946984" w14:textId="41C17F4A" w:rsidR="00D73629" w:rsidRPr="00D73629" w:rsidRDefault="00D73629" w:rsidP="00D73629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b/>
                <w:bCs/>
                <w:lang w:val="ru-RU"/>
              </w:rPr>
              <w:t>Пройти квалификацию и аккредитацию.</w:t>
            </w:r>
            <w:r w:rsidRPr="00D73629">
              <w:rPr>
                <w:rFonts w:ascii="Times New Roman" w:hAnsi="Times New Roman" w:cs="Times New Roman"/>
              </w:rPr>
              <w:t> </w:t>
            </w:r>
            <w:r w:rsidRPr="00D73629">
              <w:rPr>
                <w:rFonts w:ascii="Times New Roman" w:hAnsi="Times New Roman" w:cs="Times New Roman"/>
                <w:lang w:val="ru-RU"/>
              </w:rPr>
              <w:t xml:space="preserve">Ссылка на документы: </w:t>
            </w:r>
            <w:hyperlink r:id="rId5" w:history="1">
              <w:r w:rsidRPr="00D73629">
                <w:rPr>
                  <w:rStyle w:val="af0"/>
                  <w:rFonts w:ascii="Times New Roman" w:hAnsi="Times New Roman" w:cs="Times New Roman"/>
                </w:rPr>
                <w:t>https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://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www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kumtor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kg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/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ru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/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informacziya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-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dlya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-</w:t>
              </w:r>
              <w:r w:rsidRPr="00D73629">
                <w:rPr>
                  <w:rStyle w:val="af0"/>
                  <w:rFonts w:ascii="Times New Roman" w:hAnsi="Times New Roman" w:cs="Times New Roman"/>
                </w:rPr>
                <w:t>postavshhikov</w:t>
              </w:r>
              <w:r w:rsidRPr="00D73629">
                <w:rPr>
                  <w:rStyle w:val="af0"/>
                  <w:rFonts w:ascii="Times New Roman" w:hAnsi="Times New Roman" w:cs="Times New Roman"/>
                  <w:lang w:val="ru-RU"/>
                </w:rPr>
                <w:t>/</w:t>
              </w:r>
            </w:hyperlink>
          </w:p>
          <w:p w14:paraId="685BF850" w14:textId="78DB3212" w:rsidR="00811934" w:rsidRPr="009461E0" w:rsidRDefault="00D73629" w:rsidP="009461E0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редоставить заявку на участие на русском </w:t>
            </w:r>
            <w:r>
              <w:rPr>
                <w:rFonts w:ascii="Times New Roman" w:hAnsi="Times New Roman" w:cs="Times New Roman"/>
                <w:lang w:val="ru-RU"/>
              </w:rPr>
              <w:t xml:space="preserve">языке 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r>
              <w:rPr>
                <w:rFonts w:ascii="Times New Roman" w:hAnsi="Times New Roman" w:cs="Times New Roman"/>
              </w:rPr>
              <w:t>Siz</w:t>
            </w:r>
            <w:r w:rsidRPr="0006587F">
              <w:rPr>
                <w:rFonts w:ascii="Times New Roman" w:hAnsi="Times New Roman" w:cs="Times New Roman"/>
                <w:lang w:val="ru-RU"/>
              </w:rPr>
              <w:t>2026</w:t>
            </w:r>
            <w:r w:rsidRPr="00CE0BDB">
              <w:rPr>
                <w:rFonts w:ascii="Times New Roman" w:hAnsi="Times New Roman" w:cs="Times New Roman"/>
                <w:lang w:val="ru-RU"/>
              </w:rPr>
              <w:t>@</w:t>
            </w:r>
            <w:r w:rsidRPr="00CE0BDB">
              <w:rPr>
                <w:rFonts w:ascii="Times New Roman" w:hAnsi="Times New Roman" w:cs="Times New Roman"/>
              </w:rPr>
              <w:t>kumtor</w:t>
            </w:r>
            <w:r w:rsidRPr="00CE0BDB">
              <w:rPr>
                <w:rFonts w:ascii="Times New Roman" w:hAnsi="Times New Roman" w:cs="Times New Roman"/>
                <w:lang w:val="ru-RU"/>
              </w:rPr>
              <w:t>.</w:t>
            </w:r>
            <w:r w:rsidRPr="00CE0BDB">
              <w:rPr>
                <w:rFonts w:ascii="Times New Roman" w:hAnsi="Times New Roman" w:cs="Times New Roman"/>
              </w:rPr>
              <w:t>kg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до 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3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:00 часов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20</w:t>
            </w:r>
            <w:r w:rsidRPr="0006587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февраля 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года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по Бишкекскому времени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.</w:t>
            </w:r>
            <w:r w:rsidR="004E7449" w:rsidRPr="009461E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</w:tr>
      <w:tr w:rsidR="00873419" w:rsidRPr="001034B9" w14:paraId="073C3681" w14:textId="77777777" w:rsidTr="00CE3E81">
        <w:tc>
          <w:tcPr>
            <w:tcW w:w="2335" w:type="dxa"/>
          </w:tcPr>
          <w:p w14:paraId="0549176D" w14:textId="2C3E34CD" w:rsidR="00873419" w:rsidRPr="00CE0BDB" w:rsidRDefault="00873419" w:rsidP="0087341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4A3BF78C" w14:textId="79948894" w:rsidR="009461E0" w:rsidRDefault="00D73629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73629">
              <w:rPr>
                <w:rFonts w:ascii="Times New Roman" w:hAnsi="Times New Roman" w:cs="Times New Roman"/>
                <w:b/>
                <w:bCs/>
                <w:lang w:val="ru-RU"/>
              </w:rPr>
              <w:t>Коммерческое предложение, поданное на участие в отборе поставщиков, должно содержать следующие документы:</w:t>
            </w:r>
          </w:p>
          <w:p w14:paraId="5C01545B" w14:textId="3757B3F8" w:rsidR="009461E0" w:rsidRPr="00D73629" w:rsidRDefault="009461E0" w:rsidP="009461E0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2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Наименование товара</w:t>
            </w:r>
            <w:r w:rsidRPr="00D73629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39BB908F" w14:textId="752C86B1" w:rsidR="009461E0" w:rsidRDefault="009461E0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2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Техническое описание</w:t>
            </w:r>
            <w:r w:rsidRPr="00D73629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BDEF1AB" w14:textId="6479A6C8" w:rsidR="009461E0" w:rsidRDefault="009461E0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2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Цена с учетом </w:t>
            </w:r>
            <w:r w:rsidR="00804C10">
              <w:rPr>
                <w:rFonts w:ascii="Times New Roman" w:hAnsi="Times New Roman" w:cs="Times New Roman"/>
                <w:lang w:val="ru-RU"/>
              </w:rPr>
              <w:t>всех налогов и доставки до склада Покупателя</w:t>
            </w:r>
            <w:r w:rsidRPr="00D73629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1315E5C8" w14:textId="32F3C3B7" w:rsidR="00D73629" w:rsidRPr="00D73629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</w:t>
            </w:r>
            <w:r w:rsidR="009461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73629">
              <w:rPr>
                <w:rFonts w:ascii="Times New Roman" w:hAnsi="Times New Roman" w:cs="Times New Roman"/>
                <w:lang w:val="ru-RU"/>
              </w:rPr>
              <w:t xml:space="preserve"> Сроки поставки;</w:t>
            </w:r>
          </w:p>
          <w:p w14:paraId="4A1CE560" w14:textId="77777777" w:rsidR="00D73629" w:rsidRPr="00D73629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  Условия оплаты;</w:t>
            </w:r>
          </w:p>
          <w:p w14:paraId="519864CC" w14:textId="77777777" w:rsidR="00D73629" w:rsidRPr="00D73629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  Срок действия КП не менее 30 календарных дней с даты подачи.</w:t>
            </w:r>
          </w:p>
          <w:p w14:paraId="5E5FC68A" w14:textId="77777777" w:rsidR="00D73629" w:rsidRPr="00D73629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D73629">
              <w:rPr>
                <w:rFonts w:ascii="Times New Roman" w:hAnsi="Times New Roman" w:cs="Times New Roman"/>
                <w:lang w:val="ru-RU"/>
              </w:rPr>
              <w:t>·         </w:t>
            </w:r>
            <w:r w:rsidRPr="00D73629">
              <w:rPr>
                <w:rFonts w:ascii="Times New Roman" w:hAnsi="Times New Roman" w:cs="Times New Roman"/>
                <w:b/>
                <w:bCs/>
                <w:lang w:val="ru-RU"/>
              </w:rPr>
              <w:t>Обязательно: предоставить сертификат на предлагаемый товар.</w:t>
            </w:r>
          </w:p>
          <w:p w14:paraId="60145636" w14:textId="4D2FDAB2" w:rsidR="004312C2" w:rsidRPr="00CE0BDB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41099" w:rsidRPr="001034B9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0DDC0AD" w14:textId="0EA9581B" w:rsidR="00241099" w:rsidRPr="00D73629" w:rsidRDefault="00D73629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D73629">
              <w:rPr>
                <w:lang w:val="ru-RU"/>
              </w:rPr>
              <w:t xml:space="preserve">Победителем будет признано предложение, предоставившее КП, соответствующее </w:t>
            </w:r>
            <w:r>
              <w:rPr>
                <w:lang w:val="ru-RU"/>
              </w:rPr>
              <w:t xml:space="preserve">техническому </w:t>
            </w:r>
            <w:r w:rsidRPr="00D73629">
              <w:rPr>
                <w:lang w:val="ru-RU"/>
              </w:rPr>
              <w:t>описанию</w:t>
            </w:r>
            <w:r>
              <w:rPr>
                <w:lang w:val="ru-RU"/>
              </w:rPr>
              <w:t xml:space="preserve"> товара в Техническом задании</w:t>
            </w:r>
            <w:r w:rsidRPr="00D73629">
              <w:rPr>
                <w:lang w:val="ru-RU"/>
              </w:rPr>
              <w:t xml:space="preserve"> и наименьшую цену.</w:t>
            </w:r>
          </w:p>
        </w:tc>
      </w:tr>
      <w:tr w:rsidR="0089095C" w:rsidRPr="001034B9" w14:paraId="3DDCD04F" w14:textId="77777777" w:rsidTr="00A60A18">
        <w:tc>
          <w:tcPr>
            <w:tcW w:w="9679" w:type="dxa"/>
            <w:gridSpan w:val="2"/>
          </w:tcPr>
          <w:p w14:paraId="129D76A2" w14:textId="5B3D3C1E" w:rsidR="0089095C" w:rsidRPr="00F846A4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BE2D0D">
              <w:rPr>
                <w:highlight w:val="yellow"/>
                <w:lang w:val="ru-RU"/>
              </w:rPr>
              <w:t>Предложение с указанием темы: «</w:t>
            </w:r>
            <w:r w:rsidR="00D73629">
              <w:rPr>
                <w:highlight w:val="yellow"/>
              </w:rPr>
              <w:t>Siz</w:t>
            </w:r>
            <w:r w:rsidR="00D73629" w:rsidRPr="00D73629">
              <w:rPr>
                <w:highlight w:val="yellow"/>
                <w:lang w:val="ru-RU"/>
              </w:rPr>
              <w:t>2026</w:t>
            </w:r>
            <w:r w:rsidRPr="00BE2D0D">
              <w:rPr>
                <w:highlight w:val="yellow"/>
                <w:lang w:val="ru-RU"/>
              </w:rPr>
              <w:t xml:space="preserve">» направлять на электронную почту </w:t>
            </w:r>
            <w:r w:rsidR="00D73629">
              <w:t>Siz</w:t>
            </w:r>
            <w:r w:rsidR="00D73629" w:rsidRPr="00D73629">
              <w:rPr>
                <w:lang w:val="ru-RU"/>
              </w:rPr>
              <w:t>2026</w:t>
            </w:r>
            <w:r w:rsidR="00F846A4" w:rsidRPr="00F846A4">
              <w:rPr>
                <w:lang w:val="ru-RU"/>
              </w:rPr>
              <w:t>@</w:t>
            </w:r>
            <w:r w:rsidR="00F846A4" w:rsidRPr="00F846A4">
              <w:t>kumtor</w:t>
            </w:r>
            <w:r w:rsidR="00F846A4" w:rsidRPr="00F846A4">
              <w:rPr>
                <w:lang w:val="ru-RU"/>
              </w:rPr>
              <w:t>.</w:t>
            </w:r>
            <w:r w:rsidR="00F846A4" w:rsidRPr="00F846A4">
              <w:t>kg</w:t>
            </w:r>
            <w:r w:rsidR="00F846A4" w:rsidRPr="00F846A4">
              <w:rPr>
                <w:lang w:val="ru-RU"/>
              </w:rPr>
              <w:t xml:space="preserve"> до 1</w:t>
            </w:r>
            <w:r w:rsidR="00D73629" w:rsidRPr="00D73629">
              <w:rPr>
                <w:lang w:val="ru-RU"/>
              </w:rPr>
              <w:t>3</w:t>
            </w:r>
            <w:r w:rsidR="00F846A4" w:rsidRPr="00F846A4">
              <w:rPr>
                <w:lang w:val="ru-RU"/>
              </w:rPr>
              <w:t xml:space="preserve">:00 часов </w:t>
            </w:r>
            <w:r w:rsidR="00D73629" w:rsidRPr="00D73629">
              <w:rPr>
                <w:lang w:val="ru-RU"/>
              </w:rPr>
              <w:t xml:space="preserve">20 </w:t>
            </w:r>
            <w:r w:rsidR="00D73629">
              <w:rPr>
                <w:lang w:val="ru-RU"/>
              </w:rPr>
              <w:t xml:space="preserve">февраля </w:t>
            </w:r>
            <w:r w:rsidR="00F846A4" w:rsidRPr="00F846A4">
              <w:rPr>
                <w:lang w:val="ru-RU"/>
              </w:rPr>
              <w:t>202</w:t>
            </w:r>
            <w:r w:rsidR="00D73629">
              <w:rPr>
                <w:lang w:val="ru-RU"/>
              </w:rPr>
              <w:t>6</w:t>
            </w:r>
            <w:r w:rsidR="00F846A4" w:rsidRPr="00F846A4">
              <w:rPr>
                <w:lang w:val="ru-RU"/>
              </w:rPr>
              <w:t xml:space="preserve"> года.</w:t>
            </w:r>
          </w:p>
        </w:tc>
      </w:tr>
      <w:tr w:rsidR="0089095C" w:rsidRPr="001034B9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1034B9" w14:paraId="6C07F3C7" w14:textId="77777777" w:rsidTr="00B438C3">
        <w:tc>
          <w:tcPr>
            <w:tcW w:w="9679" w:type="dxa"/>
            <w:gridSpan w:val="2"/>
          </w:tcPr>
          <w:p w14:paraId="4BF0B2CB" w14:textId="506F74BF" w:rsidR="00241099" w:rsidRPr="00CE0BDB" w:rsidRDefault="0027617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Коммерческое </w:t>
            </w:r>
            <w:r w:rsidR="0057090A" w:rsidRPr="00CE0BDB">
              <w:rPr>
                <w:rFonts w:eastAsia="Calibri"/>
                <w:lang w:val="ru-RU"/>
              </w:rPr>
              <w:t xml:space="preserve">предложение должно быть на официальном бланке. </w:t>
            </w:r>
          </w:p>
        </w:tc>
      </w:tr>
      <w:tr w:rsidR="0089095C" w:rsidRPr="001034B9" w14:paraId="19323EC5" w14:textId="77777777" w:rsidTr="003A78C5">
        <w:tc>
          <w:tcPr>
            <w:tcW w:w="9679" w:type="dxa"/>
            <w:gridSpan w:val="2"/>
          </w:tcPr>
          <w:p w14:paraId="2512D533" w14:textId="44D5E740" w:rsidR="002956E0" w:rsidRPr="00CE0BDB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</w:t>
            </w:r>
            <w:r w:rsidR="00911375">
              <w:rPr>
                <w:lang w:val="ru-RU"/>
              </w:rPr>
              <w:t>Коммерческие</w:t>
            </w:r>
            <w:r w:rsidRPr="00CE0BDB">
              <w:rPr>
                <w:lang w:val="ru-RU"/>
              </w:rPr>
              <w:t xml:space="preserve">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033FBE3A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Каждый участник отбора может подать только одно </w:t>
            </w:r>
            <w:r w:rsidR="00911375">
              <w:rPr>
                <w:lang w:val="ru-RU"/>
              </w:rPr>
              <w:t>коммерческое</w:t>
            </w:r>
            <w:r w:rsidRPr="00CE0BDB">
              <w:rPr>
                <w:lang w:val="ru-RU"/>
              </w:rPr>
              <w:t xml:space="preserve"> предложение.</w:t>
            </w:r>
          </w:p>
          <w:p w14:paraId="4C13529E" w14:textId="71393B4B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Срок действия </w:t>
            </w:r>
            <w:r w:rsidR="00911375">
              <w:rPr>
                <w:lang w:val="ru-RU"/>
              </w:rPr>
              <w:t>коммерческого</w:t>
            </w:r>
            <w:r w:rsidRPr="00CE0BDB">
              <w:rPr>
                <w:lang w:val="ru-RU"/>
              </w:rPr>
              <w:t xml:space="preserve"> предложения должно быть не менее </w:t>
            </w:r>
            <w:r w:rsidR="0027617B">
              <w:rPr>
                <w:lang w:val="ru-RU"/>
              </w:rPr>
              <w:t>30</w:t>
            </w:r>
            <w:r w:rsidRPr="00CE0BDB">
              <w:rPr>
                <w:lang w:val="ru-RU"/>
              </w:rPr>
              <w:t xml:space="preserve"> календарных дней.</w:t>
            </w:r>
          </w:p>
          <w:p w14:paraId="0B500DE8" w14:textId="37572B21" w:rsidR="0089095C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</w:t>
            </w:r>
            <w:r w:rsidR="00911375">
              <w:rPr>
                <w:lang w:val="ru-RU"/>
              </w:rPr>
              <w:t>коммерческие</w:t>
            </w:r>
            <w:r w:rsidRPr="00CE0BDB">
              <w:rPr>
                <w:lang w:val="ru-RU"/>
              </w:rPr>
              <w:t xml:space="preserve"> предложения в срок действия конкурсного предложения. </w:t>
            </w:r>
          </w:p>
        </w:tc>
      </w:tr>
      <w:tr w:rsidR="0089095C" w:rsidRPr="001034B9" w14:paraId="1550040D" w14:textId="77777777" w:rsidTr="003C4420">
        <w:tc>
          <w:tcPr>
            <w:tcW w:w="9679" w:type="dxa"/>
            <w:gridSpan w:val="2"/>
          </w:tcPr>
          <w:p w14:paraId="2A8A4399" w14:textId="6D63FF75" w:rsidR="0089095C" w:rsidRPr="00D73629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Все вопросы по поводу настоящего </w:t>
            </w:r>
            <w:r w:rsidR="00911375">
              <w:rPr>
                <w:lang w:val="ru-RU"/>
              </w:rPr>
              <w:t>отбора</w:t>
            </w:r>
            <w:r w:rsidRPr="00CE0BDB">
              <w:rPr>
                <w:lang w:val="ru-RU"/>
              </w:rPr>
              <w:t xml:space="preserve"> должны быть направлены по электронной почте на адрес: </w:t>
            </w:r>
            <w:hyperlink r:id="rId6" w:history="1">
              <w:r w:rsidR="00D73629" w:rsidRPr="0092429F">
                <w:rPr>
                  <w:rStyle w:val="af0"/>
                </w:rPr>
                <w:t>adina</w:t>
              </w:r>
              <w:r w:rsidR="00D73629" w:rsidRPr="0092429F">
                <w:rPr>
                  <w:rStyle w:val="af0"/>
                  <w:lang w:val="ru-RU"/>
                </w:rPr>
                <w:t>.</w:t>
              </w:r>
              <w:r w:rsidR="00D73629" w:rsidRPr="0092429F">
                <w:rPr>
                  <w:rStyle w:val="af0"/>
                </w:rPr>
                <w:t>azykova</w:t>
              </w:r>
              <w:r w:rsidR="00D73629" w:rsidRPr="0092429F">
                <w:rPr>
                  <w:rStyle w:val="af0"/>
                  <w:lang w:val="ru-RU"/>
                </w:rPr>
                <w:t>@</w:t>
              </w:r>
              <w:r w:rsidR="00D73629" w:rsidRPr="0092429F">
                <w:rPr>
                  <w:rStyle w:val="af0"/>
                </w:rPr>
                <w:t>kumtor</w:t>
              </w:r>
              <w:r w:rsidR="00D73629" w:rsidRPr="0092429F">
                <w:rPr>
                  <w:rStyle w:val="af0"/>
                  <w:lang w:val="ru-RU"/>
                </w:rPr>
                <w:t>.</w:t>
              </w:r>
              <w:r w:rsidR="00D73629" w:rsidRPr="0092429F">
                <w:rPr>
                  <w:rStyle w:val="af0"/>
                </w:rPr>
                <w:t>kg</w:t>
              </w:r>
            </w:hyperlink>
            <w:r w:rsidR="00D73629">
              <w:rPr>
                <w:lang w:val="ru-RU"/>
              </w:rPr>
              <w:t>.</w:t>
            </w:r>
          </w:p>
        </w:tc>
      </w:tr>
      <w:tr w:rsidR="0089095C" w:rsidRPr="001034B9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5C15DEBF" w:rsidR="00992E77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</w:t>
      </w:r>
      <w:r w:rsidR="009461E0"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:</w:t>
      </w:r>
    </w:p>
    <w:p w14:paraId="1C63E768" w14:textId="1B3D0C9A" w:rsidR="007206A0" w:rsidRDefault="007206A0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r w:rsidR="009461E0">
        <w:rPr>
          <w:rFonts w:ascii="Times New Roman" w:hAnsi="Times New Roman" w:cs="Times New Roman"/>
          <w:lang w:val="ru-RU"/>
        </w:rPr>
        <w:t>Технические задания</w:t>
      </w:r>
      <w:r w:rsidR="00C95B9E">
        <w:rPr>
          <w:rFonts w:ascii="Times New Roman" w:hAnsi="Times New Roman" w:cs="Times New Roman"/>
          <w:lang w:val="ru-RU"/>
        </w:rPr>
        <w:t xml:space="preserve"> </w:t>
      </w:r>
    </w:p>
    <w:p w14:paraId="465EBA0C" w14:textId="45E932F4" w:rsidR="00024F67" w:rsidRPr="001C0A65" w:rsidRDefault="00024F67" w:rsidP="00CC2DD0">
      <w:pPr>
        <w:rPr>
          <w:rFonts w:ascii="Times New Roman" w:hAnsi="Times New Roman" w:cs="Times New Roman"/>
          <w:lang w:val="ru-RU"/>
        </w:rPr>
      </w:pPr>
    </w:p>
    <w:sectPr w:rsidR="00024F67" w:rsidRPr="001C0A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A7944"/>
    <w:multiLevelType w:val="hybridMultilevel"/>
    <w:tmpl w:val="04581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271A1"/>
    <w:multiLevelType w:val="hybridMultilevel"/>
    <w:tmpl w:val="06729932"/>
    <w:lvl w:ilvl="0" w:tplc="36E688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2"/>
  </w:num>
  <w:num w:numId="2" w16cid:durableId="1102191634">
    <w:abstractNumId w:val="0"/>
  </w:num>
  <w:num w:numId="3" w16cid:durableId="93326597">
    <w:abstractNumId w:val="3"/>
  </w:num>
  <w:num w:numId="4" w16cid:durableId="1752896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114"/>
    <w:rsid w:val="0001754E"/>
    <w:rsid w:val="00024F67"/>
    <w:rsid w:val="0004182F"/>
    <w:rsid w:val="00044086"/>
    <w:rsid w:val="000619C0"/>
    <w:rsid w:val="0006587F"/>
    <w:rsid w:val="00070B4E"/>
    <w:rsid w:val="00072BA1"/>
    <w:rsid w:val="00076A36"/>
    <w:rsid w:val="00077AFD"/>
    <w:rsid w:val="00082007"/>
    <w:rsid w:val="000925FD"/>
    <w:rsid w:val="000A53DF"/>
    <w:rsid w:val="000B1A67"/>
    <w:rsid w:val="000C0CF2"/>
    <w:rsid w:val="000D1A10"/>
    <w:rsid w:val="000D2848"/>
    <w:rsid w:val="000F1C59"/>
    <w:rsid w:val="000F7383"/>
    <w:rsid w:val="00100A3D"/>
    <w:rsid w:val="001034B9"/>
    <w:rsid w:val="001316A0"/>
    <w:rsid w:val="00132897"/>
    <w:rsid w:val="00145C8A"/>
    <w:rsid w:val="00167A0E"/>
    <w:rsid w:val="00171AAF"/>
    <w:rsid w:val="00172671"/>
    <w:rsid w:val="00190F87"/>
    <w:rsid w:val="001A3F60"/>
    <w:rsid w:val="001B7B9A"/>
    <w:rsid w:val="001C0A65"/>
    <w:rsid w:val="001C0BD7"/>
    <w:rsid w:val="001C5894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53051"/>
    <w:rsid w:val="002648A8"/>
    <w:rsid w:val="00271DE3"/>
    <w:rsid w:val="00275250"/>
    <w:rsid w:val="0027617B"/>
    <w:rsid w:val="00284D8E"/>
    <w:rsid w:val="002937B3"/>
    <w:rsid w:val="002956E0"/>
    <w:rsid w:val="002A2908"/>
    <w:rsid w:val="002B3F3B"/>
    <w:rsid w:val="002B4E23"/>
    <w:rsid w:val="002B4FAF"/>
    <w:rsid w:val="002C0E79"/>
    <w:rsid w:val="002C336B"/>
    <w:rsid w:val="002C524B"/>
    <w:rsid w:val="002E01F3"/>
    <w:rsid w:val="002F320A"/>
    <w:rsid w:val="002F5F2F"/>
    <w:rsid w:val="00300457"/>
    <w:rsid w:val="003047AF"/>
    <w:rsid w:val="0031668E"/>
    <w:rsid w:val="00326A97"/>
    <w:rsid w:val="0033298A"/>
    <w:rsid w:val="00336B69"/>
    <w:rsid w:val="00355861"/>
    <w:rsid w:val="0036531E"/>
    <w:rsid w:val="003767F3"/>
    <w:rsid w:val="0038153C"/>
    <w:rsid w:val="00391925"/>
    <w:rsid w:val="00391EB7"/>
    <w:rsid w:val="003945F4"/>
    <w:rsid w:val="003973D6"/>
    <w:rsid w:val="003B57C7"/>
    <w:rsid w:val="003C0CAE"/>
    <w:rsid w:val="003C6A2E"/>
    <w:rsid w:val="003D6CCB"/>
    <w:rsid w:val="003E2177"/>
    <w:rsid w:val="004118FE"/>
    <w:rsid w:val="0041309B"/>
    <w:rsid w:val="00420CCE"/>
    <w:rsid w:val="004312C2"/>
    <w:rsid w:val="00454D88"/>
    <w:rsid w:val="00460623"/>
    <w:rsid w:val="004650D1"/>
    <w:rsid w:val="00467BEE"/>
    <w:rsid w:val="00470AAB"/>
    <w:rsid w:val="0047115B"/>
    <w:rsid w:val="00486953"/>
    <w:rsid w:val="00491204"/>
    <w:rsid w:val="004B51E4"/>
    <w:rsid w:val="004D1C83"/>
    <w:rsid w:val="004D1ED0"/>
    <w:rsid w:val="004E52B8"/>
    <w:rsid w:val="004E7449"/>
    <w:rsid w:val="004E7B9E"/>
    <w:rsid w:val="004F7DD4"/>
    <w:rsid w:val="00504A7C"/>
    <w:rsid w:val="00524BA6"/>
    <w:rsid w:val="00536931"/>
    <w:rsid w:val="00541DFA"/>
    <w:rsid w:val="00560F0F"/>
    <w:rsid w:val="00562C6A"/>
    <w:rsid w:val="0057090A"/>
    <w:rsid w:val="00586042"/>
    <w:rsid w:val="005905B6"/>
    <w:rsid w:val="005958DB"/>
    <w:rsid w:val="005B3774"/>
    <w:rsid w:val="005C4D88"/>
    <w:rsid w:val="005D2EBE"/>
    <w:rsid w:val="005F1EBD"/>
    <w:rsid w:val="005F519B"/>
    <w:rsid w:val="0060153C"/>
    <w:rsid w:val="0060475E"/>
    <w:rsid w:val="006052B2"/>
    <w:rsid w:val="00626D6F"/>
    <w:rsid w:val="006347BD"/>
    <w:rsid w:val="00661B00"/>
    <w:rsid w:val="006656F2"/>
    <w:rsid w:val="00680E27"/>
    <w:rsid w:val="006970B0"/>
    <w:rsid w:val="006A1C22"/>
    <w:rsid w:val="006E6E15"/>
    <w:rsid w:val="006E6EC2"/>
    <w:rsid w:val="006F02A2"/>
    <w:rsid w:val="006F3587"/>
    <w:rsid w:val="006F5E78"/>
    <w:rsid w:val="006F6857"/>
    <w:rsid w:val="006F7E79"/>
    <w:rsid w:val="007064E2"/>
    <w:rsid w:val="00714D5D"/>
    <w:rsid w:val="007206A0"/>
    <w:rsid w:val="00732797"/>
    <w:rsid w:val="00736D76"/>
    <w:rsid w:val="00741FBF"/>
    <w:rsid w:val="0074207C"/>
    <w:rsid w:val="00750DD3"/>
    <w:rsid w:val="007574A5"/>
    <w:rsid w:val="0076436F"/>
    <w:rsid w:val="007649E3"/>
    <w:rsid w:val="00781D56"/>
    <w:rsid w:val="00785FB7"/>
    <w:rsid w:val="00790742"/>
    <w:rsid w:val="00794B38"/>
    <w:rsid w:val="00795F1E"/>
    <w:rsid w:val="007A3D61"/>
    <w:rsid w:val="007B262F"/>
    <w:rsid w:val="007B4F7A"/>
    <w:rsid w:val="007E34AA"/>
    <w:rsid w:val="00804C10"/>
    <w:rsid w:val="00811934"/>
    <w:rsid w:val="00812B6E"/>
    <w:rsid w:val="00816FF6"/>
    <w:rsid w:val="00830EA4"/>
    <w:rsid w:val="00832596"/>
    <w:rsid w:val="0086687A"/>
    <w:rsid w:val="00872034"/>
    <w:rsid w:val="00873419"/>
    <w:rsid w:val="0089095C"/>
    <w:rsid w:val="008B54B9"/>
    <w:rsid w:val="008C19EC"/>
    <w:rsid w:val="008C5931"/>
    <w:rsid w:val="008C68E2"/>
    <w:rsid w:val="008C7975"/>
    <w:rsid w:val="008D0395"/>
    <w:rsid w:val="008D5EB0"/>
    <w:rsid w:val="008E0418"/>
    <w:rsid w:val="008F4C3C"/>
    <w:rsid w:val="008F68DC"/>
    <w:rsid w:val="00904646"/>
    <w:rsid w:val="00911375"/>
    <w:rsid w:val="00911B86"/>
    <w:rsid w:val="00921ECD"/>
    <w:rsid w:val="009234DA"/>
    <w:rsid w:val="00945039"/>
    <w:rsid w:val="009461E0"/>
    <w:rsid w:val="00955178"/>
    <w:rsid w:val="0096701E"/>
    <w:rsid w:val="00980D4F"/>
    <w:rsid w:val="00982F3B"/>
    <w:rsid w:val="00983C7F"/>
    <w:rsid w:val="00987A44"/>
    <w:rsid w:val="00992E77"/>
    <w:rsid w:val="009941BB"/>
    <w:rsid w:val="009A340A"/>
    <w:rsid w:val="009C714A"/>
    <w:rsid w:val="009C7D64"/>
    <w:rsid w:val="009D30EB"/>
    <w:rsid w:val="009F1217"/>
    <w:rsid w:val="009F5172"/>
    <w:rsid w:val="00A152F7"/>
    <w:rsid w:val="00A259ED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6ACD"/>
    <w:rsid w:val="00AD42EE"/>
    <w:rsid w:val="00AD4EE0"/>
    <w:rsid w:val="00AF1C54"/>
    <w:rsid w:val="00AF2AD2"/>
    <w:rsid w:val="00AF305F"/>
    <w:rsid w:val="00B0769C"/>
    <w:rsid w:val="00B36C76"/>
    <w:rsid w:val="00B5106E"/>
    <w:rsid w:val="00B755B0"/>
    <w:rsid w:val="00B82432"/>
    <w:rsid w:val="00B83D56"/>
    <w:rsid w:val="00B857EC"/>
    <w:rsid w:val="00B96E79"/>
    <w:rsid w:val="00BA44B8"/>
    <w:rsid w:val="00BB52A5"/>
    <w:rsid w:val="00BC16C6"/>
    <w:rsid w:val="00BE21B5"/>
    <w:rsid w:val="00BE2D0D"/>
    <w:rsid w:val="00BE4BD6"/>
    <w:rsid w:val="00C139DC"/>
    <w:rsid w:val="00C3501D"/>
    <w:rsid w:val="00C37361"/>
    <w:rsid w:val="00C43B78"/>
    <w:rsid w:val="00C50F54"/>
    <w:rsid w:val="00C520ED"/>
    <w:rsid w:val="00C60EA0"/>
    <w:rsid w:val="00C77F69"/>
    <w:rsid w:val="00C87DFD"/>
    <w:rsid w:val="00C92CDE"/>
    <w:rsid w:val="00C95B9E"/>
    <w:rsid w:val="00CA21E8"/>
    <w:rsid w:val="00CB10DB"/>
    <w:rsid w:val="00CB21B5"/>
    <w:rsid w:val="00CC2DD0"/>
    <w:rsid w:val="00CC3BA7"/>
    <w:rsid w:val="00CC4A5D"/>
    <w:rsid w:val="00CE0BDB"/>
    <w:rsid w:val="00CE3E81"/>
    <w:rsid w:val="00CE427A"/>
    <w:rsid w:val="00D0545E"/>
    <w:rsid w:val="00D1312B"/>
    <w:rsid w:val="00D22D74"/>
    <w:rsid w:val="00D25D91"/>
    <w:rsid w:val="00D363B2"/>
    <w:rsid w:val="00D60121"/>
    <w:rsid w:val="00D72DF8"/>
    <w:rsid w:val="00D73629"/>
    <w:rsid w:val="00D8601C"/>
    <w:rsid w:val="00DA062B"/>
    <w:rsid w:val="00DA17D5"/>
    <w:rsid w:val="00DD2C68"/>
    <w:rsid w:val="00DF1DB2"/>
    <w:rsid w:val="00DF54DB"/>
    <w:rsid w:val="00E0337A"/>
    <w:rsid w:val="00E168DD"/>
    <w:rsid w:val="00E34396"/>
    <w:rsid w:val="00E424F8"/>
    <w:rsid w:val="00E47C0B"/>
    <w:rsid w:val="00E527A0"/>
    <w:rsid w:val="00E757CC"/>
    <w:rsid w:val="00E83FDA"/>
    <w:rsid w:val="00E87B9B"/>
    <w:rsid w:val="00E9050C"/>
    <w:rsid w:val="00E96B0F"/>
    <w:rsid w:val="00EA00BD"/>
    <w:rsid w:val="00EA5FCB"/>
    <w:rsid w:val="00EE4871"/>
    <w:rsid w:val="00EF0D8F"/>
    <w:rsid w:val="00F04FD0"/>
    <w:rsid w:val="00F2372C"/>
    <w:rsid w:val="00F27751"/>
    <w:rsid w:val="00F67586"/>
    <w:rsid w:val="00F72D25"/>
    <w:rsid w:val="00F81839"/>
    <w:rsid w:val="00F846A4"/>
    <w:rsid w:val="00FB5537"/>
    <w:rsid w:val="00FC7B30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D73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ina.azykova@kumtor.kg" TargetMode="External"/><Relationship Id="rId5" Type="http://schemas.openxmlformats.org/officeDocument/2006/relationships/hyperlink" Target="https://www.kumtor.kg/ru/informacziya-dlya-postavshhik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2641</Characters>
  <Application>Microsoft Office Word</Application>
  <DocSecurity>0</DocSecurity>
  <Lines>80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Adina Azykova</cp:lastModifiedBy>
  <cp:revision>3</cp:revision>
  <dcterms:created xsi:type="dcterms:W3CDTF">2026-02-12T09:11:00Z</dcterms:created>
  <dcterms:modified xsi:type="dcterms:W3CDTF">2026-02-16T03:20:00Z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